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CB12FC" w:rsidRPr="001F57D4" w:rsidTr="00033F79">
        <w:tc>
          <w:tcPr>
            <w:tcW w:w="13856" w:type="dxa"/>
            <w:gridSpan w:val="3"/>
            <w:shd w:val="clear" w:color="auto" w:fill="C2D69B"/>
          </w:tcPr>
          <w:p w:rsidR="00CB12FC" w:rsidRPr="001F57D4" w:rsidRDefault="00CB12FC" w:rsidP="002C34C7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ПРИНЦИП </w:t>
            </w:r>
            <w:r w:rsidR="002C34C7">
              <w:rPr>
                <w:rFonts w:ascii="Times New Roman" w:eastAsia="Calibri" w:hAnsi="Times New Roman" w:cs="Times New Roman"/>
                <w:b/>
                <w:lang w:val="bg-BG"/>
              </w:rPr>
              <w:t>6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Е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ТИЧНО ПОВЕДЕНИЕ</w:t>
            </w:r>
          </w:p>
        </w:tc>
      </w:tr>
      <w:tr w:rsidR="003C2350" w:rsidRPr="001F57D4" w:rsidTr="00C043D0">
        <w:tc>
          <w:tcPr>
            <w:tcW w:w="11194" w:type="dxa"/>
            <w:gridSpan w:val="2"/>
            <w:shd w:val="clear" w:color="auto" w:fill="FFFFFF"/>
          </w:tcPr>
          <w:p w:rsidR="003C2350" w:rsidRPr="001F57D4" w:rsidRDefault="003C2350" w:rsidP="003C235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3C2350" w:rsidRDefault="003C2350" w:rsidP="003C235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3C2350" w:rsidRPr="004F4C0E" w:rsidRDefault="003C2350" w:rsidP="003C235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CB12FC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B12F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Общественото благо се поставя пред индивидуалните интереси.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CB12FC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2C34C7"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Публичните политики се определят, като се отчита ролята на общината в защита на публичния интерес.</w:t>
            </w:r>
          </w:p>
        </w:tc>
      </w:tr>
      <w:tr w:rsidR="00BF2685" w:rsidRPr="001F57D4" w:rsidTr="00126794">
        <w:tc>
          <w:tcPr>
            <w:tcW w:w="11194" w:type="dxa"/>
            <w:gridSpan w:val="2"/>
          </w:tcPr>
          <w:p w:rsidR="00BF2685" w:rsidRPr="001F57D4" w:rsidRDefault="00BF2685" w:rsidP="00BF268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</w:tc>
        <w:tc>
          <w:tcPr>
            <w:tcW w:w="2662" w:type="dxa"/>
          </w:tcPr>
          <w:p w:rsidR="00BF2685" w:rsidRDefault="00BF2685" w:rsidP="00C423CC">
            <w:pPr>
              <w:tabs>
                <w:tab w:val="left" w:pos="7938"/>
              </w:tabs>
              <w:jc w:val="both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  <w:p w:rsidR="00BF2685" w:rsidRPr="001F57D4" w:rsidRDefault="00BF2685" w:rsidP="00C423CC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Д</w:t>
            </w:r>
          </w:p>
        </w:tc>
      </w:tr>
      <w:tr w:rsidR="002C34C7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2C34C7" w:rsidRPr="00D22EDE" w:rsidRDefault="002C34C7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2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Местните обществени интереси ръководят разпределението на бюджетните средства на общината.</w:t>
            </w:r>
          </w:p>
        </w:tc>
      </w:tr>
      <w:tr w:rsidR="00BF2685" w:rsidRPr="001F57D4" w:rsidTr="00A3763C">
        <w:tc>
          <w:tcPr>
            <w:tcW w:w="11194" w:type="dxa"/>
            <w:gridSpan w:val="2"/>
          </w:tcPr>
          <w:p w:rsidR="00BF2685" w:rsidRDefault="00BF2685" w:rsidP="00BF268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  <w:p w:rsidR="00BF2685" w:rsidRPr="00BF2685" w:rsidRDefault="00BF2685" w:rsidP="00BF268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BF2685">
              <w:rPr>
                <w:rFonts w:ascii="Times New Roman" w:eastAsia="Calibri" w:hAnsi="Times New Roman" w:cs="Times New Roman"/>
                <w:i/>
                <w:iCs/>
                <w:lang w:val="bg-BG"/>
              </w:rPr>
              <w:t>Посочените доказателства не убеждават само</w:t>
            </w:r>
            <w:r>
              <w:rPr>
                <w:rFonts w:ascii="Times New Roman" w:eastAsia="Calibri" w:hAnsi="Times New Roman" w:cs="Times New Roman"/>
                <w:i/>
                <w:iCs/>
                <w:lang w:val="bg-BG"/>
              </w:rPr>
              <w:t xml:space="preserve">оценката на общината в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  <w:lang w:val="bg-BG"/>
              </w:rPr>
              <w:t>бенчмарка</w:t>
            </w:r>
            <w:proofErr w:type="spellEnd"/>
            <w:r w:rsidRPr="00BF2685">
              <w:rPr>
                <w:rFonts w:ascii="Times New Roman" w:eastAsia="Calibri" w:hAnsi="Times New Roman" w:cs="Times New Roman"/>
                <w:i/>
                <w:iCs/>
                <w:lang w:val="bg-BG"/>
              </w:rPr>
              <w:t>.</w:t>
            </w:r>
          </w:p>
        </w:tc>
        <w:tc>
          <w:tcPr>
            <w:tcW w:w="2662" w:type="dxa"/>
          </w:tcPr>
          <w:p w:rsidR="00BF2685" w:rsidRDefault="00BF2685" w:rsidP="00C423CC">
            <w:pPr>
              <w:tabs>
                <w:tab w:val="left" w:pos="7938"/>
              </w:tabs>
              <w:jc w:val="both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  <w:p w:rsidR="00BF2685" w:rsidRPr="001F57D4" w:rsidRDefault="00BF2685" w:rsidP="00C423CC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Д</w:t>
            </w: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CB12FC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="002C34C7"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ефективни мерки за предотвратяване и борба с всички форми на корупцията.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2C34C7" w:rsidRDefault="00CB12FC" w:rsidP="002C34C7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</w:t>
            </w:r>
            <w:r w:rsidR="002C34C7"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3</w:t>
            </w:r>
            <w:r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="002C34C7" w:rsidRPr="002C34C7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</w:tr>
      <w:tr w:rsidR="00BF2685" w:rsidRPr="001F57D4" w:rsidTr="00F27509">
        <w:tc>
          <w:tcPr>
            <w:tcW w:w="11194" w:type="dxa"/>
            <w:gridSpan w:val="2"/>
            <w:shd w:val="clear" w:color="auto" w:fill="FFFFFF"/>
          </w:tcPr>
          <w:p w:rsidR="00BF2685" w:rsidRPr="001F57D4" w:rsidRDefault="00BF2685" w:rsidP="00BF268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BF2685" w:rsidRDefault="00BF2685" w:rsidP="00C423CC">
            <w:pPr>
              <w:tabs>
                <w:tab w:val="left" w:pos="7938"/>
              </w:tabs>
              <w:jc w:val="both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  <w:p w:rsidR="00BF2685" w:rsidRPr="001F57D4" w:rsidRDefault="00BF2685" w:rsidP="00C423CC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Д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CB12FC"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2C34C7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</w:tr>
      <w:tr w:rsidR="009D73B0" w:rsidRPr="001F57D4" w:rsidTr="00F36DBF">
        <w:tc>
          <w:tcPr>
            <w:tcW w:w="11194" w:type="dxa"/>
            <w:gridSpan w:val="2"/>
            <w:shd w:val="clear" w:color="auto" w:fill="FFFFFF"/>
          </w:tcPr>
          <w:p w:rsidR="009D73B0" w:rsidRPr="001F57D4" w:rsidRDefault="009D73B0" w:rsidP="009D73B0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Вярно и честно представени доказателства, имащи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9D73B0" w:rsidRPr="001F57D4" w:rsidRDefault="009D73B0" w:rsidP="009D73B0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МД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</w:tr>
      <w:tr w:rsidR="003C2350" w:rsidRPr="001F57D4" w:rsidTr="00952642">
        <w:tc>
          <w:tcPr>
            <w:tcW w:w="11194" w:type="dxa"/>
            <w:gridSpan w:val="2"/>
            <w:shd w:val="clear" w:color="auto" w:fill="FFFFFF"/>
          </w:tcPr>
          <w:p w:rsidR="003C2350" w:rsidRPr="009D73B0" w:rsidRDefault="009D73B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9D73B0" w:rsidRDefault="009D73B0" w:rsidP="00C423CC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Отрицателно мнение (-)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3C2350" w:rsidRPr="001F57D4" w:rsidRDefault="009D73B0" w:rsidP="00C423CC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С</w:t>
            </w:r>
          </w:p>
        </w:tc>
      </w:tr>
      <w:tr w:rsidR="002C34C7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2C34C7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процедури.</w:t>
            </w:r>
          </w:p>
        </w:tc>
      </w:tr>
      <w:tr w:rsidR="009D73B0" w:rsidRPr="001F57D4" w:rsidTr="001D0C9D">
        <w:tc>
          <w:tcPr>
            <w:tcW w:w="11194" w:type="dxa"/>
            <w:gridSpan w:val="2"/>
            <w:shd w:val="clear" w:color="auto" w:fill="FFFFFF"/>
          </w:tcPr>
          <w:p w:rsidR="009D73B0" w:rsidRPr="001F57D4" w:rsidRDefault="009D73B0" w:rsidP="009D73B0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Вярно и честно представени доказателства, имащи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9D73B0" w:rsidRPr="001F57D4" w:rsidRDefault="009D73B0" w:rsidP="009D73B0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МД</w:t>
            </w: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2C34C7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3</w:t>
            </w:r>
            <w:r w:rsidR="00CB12FC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: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</w:tr>
      <w:tr w:rsidR="00BF2685" w:rsidRPr="001F57D4" w:rsidTr="00703368">
        <w:tc>
          <w:tcPr>
            <w:tcW w:w="11194" w:type="dxa"/>
            <w:gridSpan w:val="2"/>
            <w:shd w:val="clear" w:color="auto" w:fill="FFFFFF"/>
          </w:tcPr>
          <w:p w:rsidR="00BF2685" w:rsidRPr="001F57D4" w:rsidRDefault="00BF2685" w:rsidP="00BF268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BF2685" w:rsidRDefault="00BF2685" w:rsidP="00C423CC">
            <w:pPr>
              <w:tabs>
                <w:tab w:val="left" w:pos="7938"/>
              </w:tabs>
              <w:jc w:val="both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  <w:p w:rsidR="00BF2685" w:rsidRPr="001F57D4" w:rsidRDefault="00BF2685" w:rsidP="00C423CC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Д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</w:tr>
      <w:tr w:rsidR="00BF2685" w:rsidRPr="001F57D4" w:rsidTr="00912B18">
        <w:tc>
          <w:tcPr>
            <w:tcW w:w="11194" w:type="dxa"/>
            <w:gridSpan w:val="2"/>
            <w:shd w:val="clear" w:color="auto" w:fill="FFFFFF"/>
          </w:tcPr>
          <w:p w:rsidR="00BF2685" w:rsidRPr="001F57D4" w:rsidRDefault="00BF2685" w:rsidP="00BF268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BF2685" w:rsidRDefault="00BF2685" w:rsidP="00C423CC">
            <w:pPr>
              <w:tabs>
                <w:tab w:val="left" w:pos="7938"/>
              </w:tabs>
              <w:jc w:val="both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  <w:p w:rsidR="00BF2685" w:rsidRPr="001F57D4" w:rsidRDefault="00BF2685" w:rsidP="00C423CC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Д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</w:tr>
      <w:tr w:rsidR="00BF2685" w:rsidRPr="001F57D4" w:rsidTr="00C45A65">
        <w:tc>
          <w:tcPr>
            <w:tcW w:w="11194" w:type="dxa"/>
            <w:gridSpan w:val="2"/>
            <w:shd w:val="clear" w:color="auto" w:fill="FFFFFF"/>
          </w:tcPr>
          <w:p w:rsidR="00BF2685" w:rsidRPr="001F57D4" w:rsidRDefault="00BF2685" w:rsidP="00BF268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BF2685" w:rsidRDefault="00BF2685" w:rsidP="00C423CC">
            <w:pPr>
              <w:tabs>
                <w:tab w:val="left" w:pos="7938"/>
              </w:tabs>
              <w:jc w:val="both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  <w:p w:rsidR="00BF2685" w:rsidRPr="001F57D4" w:rsidRDefault="00BF2685" w:rsidP="00C423CC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Д</w:t>
            </w:r>
          </w:p>
        </w:tc>
      </w:tr>
      <w:tr w:rsidR="003C2350" w:rsidRPr="001F57D4" w:rsidTr="003C2350">
        <w:tc>
          <w:tcPr>
            <w:tcW w:w="5382" w:type="dxa"/>
            <w:shd w:val="clear" w:color="auto" w:fill="F7CAAC" w:themeFill="accent2" w:themeFillTint="66"/>
          </w:tcPr>
          <w:p w:rsidR="003C2350" w:rsidRPr="001F57D4" w:rsidRDefault="003C2350" w:rsidP="003C235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3C2350" w:rsidRPr="001F57D4" w:rsidRDefault="00345DA9" w:rsidP="004D2BA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Заверка </w:t>
            </w:r>
            <w:r w:rsidR="004D2BA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резерви (3,11)                                                                           </w:t>
            </w:r>
          </w:p>
        </w:tc>
      </w:tr>
    </w:tbl>
    <w:p w:rsidR="00246FD8" w:rsidRDefault="00246FD8"/>
    <w:sectPr w:rsidR="00246FD8" w:rsidSect="001B149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719" w:rsidRDefault="00A44719" w:rsidP="003C2350">
      <w:pPr>
        <w:spacing w:after="0" w:line="240" w:lineRule="auto"/>
      </w:pPr>
      <w:r>
        <w:separator/>
      </w:r>
    </w:p>
  </w:endnote>
  <w:endnote w:type="continuationSeparator" w:id="0">
    <w:p w:rsidR="00A44719" w:rsidRDefault="00A44719" w:rsidP="003C2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719" w:rsidRDefault="00A44719" w:rsidP="003C2350">
      <w:pPr>
        <w:spacing w:after="0" w:line="240" w:lineRule="auto"/>
      </w:pPr>
      <w:r>
        <w:separator/>
      </w:r>
    </w:p>
  </w:footnote>
  <w:footnote w:type="continuationSeparator" w:id="0">
    <w:p w:rsidR="00A44719" w:rsidRDefault="00A44719" w:rsidP="003C2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350" w:rsidRPr="001E13CC" w:rsidRDefault="003C2350" w:rsidP="003C2350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6</w:t>
    </w:r>
  </w:p>
  <w:p w:rsidR="003C2350" w:rsidRDefault="003C2350">
    <w:pPr>
      <w:pStyle w:val="Header"/>
    </w:pPr>
  </w:p>
  <w:p w:rsidR="003C2350" w:rsidRDefault="003C23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498"/>
    <w:rsid w:val="00005F16"/>
    <w:rsid w:val="000A0603"/>
    <w:rsid w:val="001B1498"/>
    <w:rsid w:val="00246FD8"/>
    <w:rsid w:val="002C34C7"/>
    <w:rsid w:val="00345DA9"/>
    <w:rsid w:val="003C2350"/>
    <w:rsid w:val="00432F24"/>
    <w:rsid w:val="004D2BA1"/>
    <w:rsid w:val="0058171D"/>
    <w:rsid w:val="008B7E6E"/>
    <w:rsid w:val="009D73B0"/>
    <w:rsid w:val="00A44719"/>
    <w:rsid w:val="00B85E27"/>
    <w:rsid w:val="00BF2685"/>
    <w:rsid w:val="00C423CC"/>
    <w:rsid w:val="00CB12FC"/>
    <w:rsid w:val="00D9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4FA7E4-6903-4A1F-ACE2-FA0CAEF6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49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350"/>
  </w:style>
  <w:style w:type="paragraph" w:styleId="Footer">
    <w:name w:val="footer"/>
    <w:basedOn w:val="Normal"/>
    <w:link w:val="FooterChar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Йордан Ботев</cp:lastModifiedBy>
  <cp:revision>3</cp:revision>
  <dcterms:created xsi:type="dcterms:W3CDTF">2020-07-18T14:11:00Z</dcterms:created>
  <dcterms:modified xsi:type="dcterms:W3CDTF">2020-07-20T11:56:00Z</dcterms:modified>
</cp:coreProperties>
</file>